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dbde7adb243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HEGERNES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HEGERNES INVEST AS</w:t>
      </w:r>
    </w:p>
    <w:sectPr>
      <w:headerReference xmlns:r="http://schemas.openxmlformats.org/officeDocument/2006/relationships" w:type="default" r:id="Rd75d80820bb24e05"/>
      <w:footerReference xmlns:r="http://schemas.openxmlformats.org/officeDocument/2006/relationships" w:type="default" r:id="Rbc4ff0ce9072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HEGERNES INVEST AS   ·   Org.nr 921 819 463   ·   Hegernes Gård, Einavegen 1700   ·   2843 EINA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HEGERNES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d80820bb24e05" /><Relationship Type="http://schemas.openxmlformats.org/officeDocument/2006/relationships/footer" Target="/word/footer1.xml" Id="Rbc4ff0ce90724c21" /></Relationships>
</file>