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65105f17e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THORLEIF SUNDE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THORLEIF SUNDE EIENDOM AS</w:t>
      </w:r>
    </w:p>
    <w:sectPr>
      <w:headerReference xmlns:r="http://schemas.openxmlformats.org/officeDocument/2006/relationships" w:type="default" r:id="Rf768372b5de645af"/>
      <w:footerReference xmlns:r="http://schemas.openxmlformats.org/officeDocument/2006/relationships" w:type="default" r:id="Rf16e1c969197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THORLEIF SUNDE EIENDOM AS   ·   Org.nr 921 845 650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THORLEIF SUNDE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8372b5de645af" /><Relationship Type="http://schemas.openxmlformats.org/officeDocument/2006/relationships/footer" Target="/word/footer1.xml" Id="Rf16e1c969197423c" /></Relationships>
</file>