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d38a6169f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THORLEIF SUNDE EIENDOM AS</w:t>
      </w:r>
    </w:p>
    <w:sectPr>
      <w:headerReference xmlns:r="http://schemas.openxmlformats.org/officeDocument/2006/relationships" w:type="default" r:id="R7600b0eb9bdf4c67"/>
      <w:footerReference xmlns:r="http://schemas.openxmlformats.org/officeDocument/2006/relationships" w:type="default" r:id="R355113b9a859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THORLEIF SUNDE EIENDOM AS   ·   Org.nr 921 845 650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THORLEIF SUNDE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0b0eb9bdf4c67" /><Relationship Type="http://schemas.openxmlformats.org/officeDocument/2006/relationships/footer" Target="/word/footer1.xml" Id="R355113b9a8594285" /></Relationships>
</file>