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91fad44b154e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LANGSETH 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GRUPPEN AS</w:t>
      </w:r>
    </w:p>
    <w:sectPr>
      <w:headerReference xmlns:r="http://schemas.openxmlformats.org/officeDocument/2006/relationships" w:type="default" r:id="R7bbf418351184c2b"/>
      <w:footerReference xmlns:r="http://schemas.openxmlformats.org/officeDocument/2006/relationships" w:type="default" r:id="R4170f25d617448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f418351184c2b" /><Relationship Type="http://schemas.openxmlformats.org/officeDocument/2006/relationships/footer" Target="/word/footer1.xml" Id="R4170f25d6174485d" /></Relationships>
</file>