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5a15e6d44b4b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ROADTRIP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ROADTRIP AS</w:t>
      </w:r>
    </w:p>
    <w:sectPr>
      <w:headerReference xmlns:r="http://schemas.openxmlformats.org/officeDocument/2006/relationships" w:type="default" r:id="Rd73ca52adaed4203"/>
      <w:footerReference xmlns:r="http://schemas.openxmlformats.org/officeDocument/2006/relationships" w:type="default" r:id="Rcc31ace5a33a40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ROADTRIP AS   ·   Org.nr 921 887 000   ·   Fridtjof Nansens vei 15A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ROADTRIP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3ca52adaed4203" /><Relationship Type="http://schemas.openxmlformats.org/officeDocument/2006/relationships/footer" Target="/word/footer1.xml" Id="Rcc31ace5a33a40b7" /></Relationships>
</file>