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24adcff6447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1 AS</w:t>
      </w:r>
    </w:p>
    <w:sectPr>
      <w:headerReference xmlns:r="http://schemas.openxmlformats.org/officeDocument/2006/relationships" w:type="default" r:id="Ra1dceb5165314eb2"/>
      <w:footerReference xmlns:r="http://schemas.openxmlformats.org/officeDocument/2006/relationships" w:type="default" r:id="Rc9a0f7e0524343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1 AS   ·   Org.nr 921 892 993   ·   Årstadveien 17C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dceb5165314eb2" /><Relationship Type="http://schemas.openxmlformats.org/officeDocument/2006/relationships/footer" Target="/word/footer1.xml" Id="Rc9a0f7e0524343a4" /></Relationships>
</file>