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f297ad4a6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ZEINER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ZEINER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38f0ece754aba"/>
      <w:footerReference xmlns:r="http://schemas.openxmlformats.org/officeDocument/2006/relationships" w:type="default" r:id="Rad839dc07856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INVEST AS   ·   Org.nr 921 896 077   ·   Rambergveien 3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38f0ece754aba" /><Relationship Type="http://schemas.openxmlformats.org/officeDocument/2006/relationships/footer" Target="/word/footer1.xml" Id="Rad839dc078564030" /></Relationships>
</file>