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ffacde583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SUBLIME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SUBLIME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c588daed94b7e"/>
      <w:footerReference xmlns:r="http://schemas.openxmlformats.org/officeDocument/2006/relationships" w:type="default" r:id="Re92d69fbf8dd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c588daed94b7e" /><Relationship Type="http://schemas.openxmlformats.org/officeDocument/2006/relationships/footer" Target="/word/footer1.xml" Id="Re92d69fbf8dd4259" /></Relationships>
</file>