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209e18386349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GRENSELØS INVEST AS</w:t>
      </w:r>
    </w:p>
    <w:sectPr>
      <w:headerReference xmlns:r="http://schemas.openxmlformats.org/officeDocument/2006/relationships" w:type="default" r:id="R9e93ca9b774546b1"/>
      <w:footerReference xmlns:r="http://schemas.openxmlformats.org/officeDocument/2006/relationships" w:type="default" r:id="R8906d699f51349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GRENSELØS INVEST AS   ·   Org.nr 922 025 894   ·   c/o Merete Borg Larsen, Frederik Stangs gate 41A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GRENSELØS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93ca9b774546b1" /><Relationship Type="http://schemas.openxmlformats.org/officeDocument/2006/relationships/footer" Target="/word/footer1.xml" Id="R8906d699f5134980" /></Relationships>
</file>