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b70ae40a5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EQUITY AS</w:t>
      </w:r>
    </w:p>
    <w:sectPr>
      <w:headerReference xmlns:r="http://schemas.openxmlformats.org/officeDocument/2006/relationships" w:type="default" r:id="R4723d560a32b4299"/>
      <w:footerReference xmlns:r="http://schemas.openxmlformats.org/officeDocument/2006/relationships" w:type="default" r:id="R8e750c12ae17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3d560a32b4299" /><Relationship Type="http://schemas.openxmlformats.org/officeDocument/2006/relationships/footer" Target="/word/footer1.xml" Id="R8e750c12ae174921" /></Relationships>
</file>