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c2d2ae1c94f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SNOWBALL SOFTWARE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SNOWBALL SOFTWARE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bdbae536a043ac"/>
      <w:footerReference xmlns:r="http://schemas.openxmlformats.org/officeDocument/2006/relationships" w:type="default" r:id="R5e791e5754e0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SNOWBALL SOFTWARE GROUP AS   ·   Org.nr 922 182 795   ·  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SNOWBALL SOFTWARE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dbae536a043ac" /><Relationship Type="http://schemas.openxmlformats.org/officeDocument/2006/relationships/footer" Target="/word/footer1.xml" Id="R5e791e5754e04bd5" /></Relationships>
</file>