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ac1bbf020941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TROLLHASSEL AS</w:t>
      </w:r>
    </w:p>
    <w:sectPr>
      <w:headerReference xmlns:r="http://schemas.openxmlformats.org/officeDocument/2006/relationships" w:type="default" r:id="Ra7f5d779dd66420c"/>
      <w:footerReference xmlns:r="http://schemas.openxmlformats.org/officeDocument/2006/relationships" w:type="default" r:id="Rcbe78c421f9245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TROLLHASSEL AS   ·   Org.nr 922 184 410   ·   c/o Elin Braut, Orstadvegen 4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TROLLHASSEL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f5d779dd66420c" /><Relationship Type="http://schemas.openxmlformats.org/officeDocument/2006/relationships/footer" Target="/word/footer1.xml" Id="Rcbe78c421f9245f0" /></Relationships>
</file>