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7fae91de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597b403b047e7"/>
      <w:footerReference xmlns:r="http://schemas.openxmlformats.org/officeDocument/2006/relationships" w:type="default" r:id="Rb03ba84fe5ba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 AS   ·   Org.nr 922 385 386   ·   Lars Utnes vei 1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597b403b047e7" /><Relationship Type="http://schemas.openxmlformats.org/officeDocument/2006/relationships/footer" Target="/word/footer1.xml" Id="Rb03ba84fe5ba4c5d" /></Relationships>
</file>