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20d3cccc0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WERGELAND HOLDING AS</w:t>
      </w:r>
    </w:p>
    <w:sectPr>
      <w:headerReference xmlns:r="http://schemas.openxmlformats.org/officeDocument/2006/relationships" w:type="default" r:id="R8564738c4c9d488e"/>
      <w:footerReference xmlns:r="http://schemas.openxmlformats.org/officeDocument/2006/relationships" w:type="default" r:id="R321811718adb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4738c4c9d488e" /><Relationship Type="http://schemas.openxmlformats.org/officeDocument/2006/relationships/footer" Target="/word/footer1.xml" Id="R321811718adb4a64" /></Relationships>
</file>