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134b68c69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FOLGEFONNA BEDRIFTSRÅDGIVNING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FOLGEFONNA BEDRIFTSRÅDGIVNING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702b76e9f7447f"/>
      <w:footerReference xmlns:r="http://schemas.openxmlformats.org/officeDocument/2006/relationships" w:type="default" r:id="Ra0071992c441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FOLGEFONNA BEDRIFTSRÅDGIVNING AS   ·   Org.nr 922 652 368   ·   Halvorshagen 10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FOLGEFONNA BEDRIFTSRÅDGIVNING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02b76e9f7447f" /><Relationship Type="http://schemas.openxmlformats.org/officeDocument/2006/relationships/footer" Target="/word/footer1.xml" Id="Ra0071992c441411f" /></Relationships>
</file>