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d8e8d268f045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CTS CAPITAL AS</w:t>
      </w:r>
    </w:p>
    <w:sectPr>
      <w:headerReference xmlns:r="http://schemas.openxmlformats.org/officeDocument/2006/relationships" w:type="default" r:id="Rd6446303abfd490a"/>
      <w:footerReference xmlns:r="http://schemas.openxmlformats.org/officeDocument/2006/relationships" w:type="default" r:id="R604ee8680dd345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CTS CAPITAL AS   ·   Org.nr 922 703 574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446303abfd490a" /><Relationship Type="http://schemas.openxmlformats.org/officeDocument/2006/relationships/footer" Target="/word/footer1.xml" Id="R604ee8680dd34584" /></Relationships>
</file>