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4c1f60f34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REGNSKAP AS</w:t>
      </w:r>
    </w:p>
    <w:sectPr>
      <w:headerReference xmlns:r="http://schemas.openxmlformats.org/officeDocument/2006/relationships" w:type="default" r:id="Rf85739cbf20d4084"/>
      <w:footerReference xmlns:r="http://schemas.openxmlformats.org/officeDocument/2006/relationships" w:type="default" r:id="Rc4835499b2bf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REGNSKAP AS   ·   Org.nr 922 709 300   ·   Baker Østbys vei 5   ·   1351 RUD   ·   bastian@b-g-r.no   ·   www.b-g-r.no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739cbf20d4084" /><Relationship Type="http://schemas.openxmlformats.org/officeDocument/2006/relationships/footer" Target="/word/footer1.xml" Id="Rc4835499b2bf44df" /></Relationships>
</file>