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e4e5b93cd3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FTL CAPITAL AS</w:t>
      </w:r>
    </w:p>
    <w:sectPr>
      <w:headerReference xmlns:r="http://schemas.openxmlformats.org/officeDocument/2006/relationships" w:type="default" r:id="Rb3c228d1182645a8"/>
      <w:footerReference xmlns:r="http://schemas.openxmlformats.org/officeDocument/2006/relationships" w:type="default" r:id="Rf50cded1ce66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FTL CAPITAL AS   ·   Org.nr 922 712 271   ·   Føllingstads veg 25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FTL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228d1182645a8" /><Relationship Type="http://schemas.openxmlformats.org/officeDocument/2006/relationships/footer" Target="/word/footer1.xml" Id="Rf50cded1ce664f41" /></Relationships>
</file>