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c46da6df74b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LUIGI INVEST AS</w:t>
      </w:r>
    </w:p>
    <w:sectPr>
      <w:headerReference xmlns:r="http://schemas.openxmlformats.org/officeDocument/2006/relationships" w:type="default" r:id="R69bb6474f8e14caf"/>
      <w:footerReference xmlns:r="http://schemas.openxmlformats.org/officeDocument/2006/relationships" w:type="default" r:id="R3024a57cb53b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LUIGI INVEST AS   ·   Org.nr 922 847 894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LUIGI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b6474f8e14caf" /><Relationship Type="http://schemas.openxmlformats.org/officeDocument/2006/relationships/footer" Target="/word/footer1.xml" Id="R3024a57cb53b498f" /></Relationships>
</file>