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7b56bae8c74e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Olsvik,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MYHROS AS</w:t>
      </w:r>
    </w:p>
    <w:sectPr>
      <w:headerReference xmlns:r="http://schemas.openxmlformats.org/officeDocument/2006/relationships" w:type="default" r:id="R7055a8202da34515"/>
      <w:footerReference xmlns:r="http://schemas.openxmlformats.org/officeDocument/2006/relationships" w:type="default" r:id="R6917b37770f947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MYHROS AS   ·   Org.nr 923 138 366   ·   c/o Rune Myhre Rosvold, Fæsteråsen 94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55a8202da34515" /><Relationship Type="http://schemas.openxmlformats.org/officeDocument/2006/relationships/footer" Target="/word/footer1.xml" Id="R6917b37770f947bd" /></Relationships>
</file>