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7ae8e9a38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OPPORTUNE HOLDING AS</w:t>
      </w:r>
    </w:p>
    <w:sectPr>
      <w:headerReference xmlns:r="http://schemas.openxmlformats.org/officeDocument/2006/relationships" w:type="default" r:id="Rc052f1b4fe1f488b"/>
      <w:footerReference xmlns:r="http://schemas.openxmlformats.org/officeDocument/2006/relationships" w:type="default" r:id="R86d80ca1a484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2f1b4fe1f488b" /><Relationship Type="http://schemas.openxmlformats.org/officeDocument/2006/relationships/footer" Target="/word/footer1.xml" Id="R86d80ca1a4844adc" /></Relationships>
</file>