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684c33e044f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HYLANDER V&amp;S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49c23073ea6c4c09"/>
      <w:footerReference xmlns:r="http://schemas.openxmlformats.org/officeDocument/2006/relationships" w:type="default" r:id="R9c5730858b57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23073ea6c4c09" /><Relationship Type="http://schemas.openxmlformats.org/officeDocument/2006/relationships/footer" Target="/word/footer1.xml" Id="R9c5730858b574ffa" /></Relationships>
</file>