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f7b61aee534c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TERRA HOLDING AS.</w:t>
      </w:r>
    </w:p>
    <w:sectPr>
      <w:headerReference xmlns:r="http://schemas.openxmlformats.org/officeDocument/2006/relationships" w:type="default" r:id="Re30384c2a889479f"/>
      <w:footerReference xmlns:r="http://schemas.openxmlformats.org/officeDocument/2006/relationships" w:type="default" r:id="R4831d4bb16394a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 HOLDING AS   ·   Org.nr 923 748 849   ·   Barstølveien 11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384c2a889479f" /><Relationship Type="http://schemas.openxmlformats.org/officeDocument/2006/relationships/footer" Target="/word/footer1.xml" Id="R4831d4bb16394afd" /></Relationships>
</file>