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f81ec64b734ab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TERRA HOLDING AS</w:t>
      </w:r>
    </w:p>
    <w:sectPr>
      <w:headerReference xmlns:r="http://schemas.openxmlformats.org/officeDocument/2006/relationships" w:type="default" r:id="Rc6633b2e68f3408a"/>
      <w:footerReference xmlns:r="http://schemas.openxmlformats.org/officeDocument/2006/relationships" w:type="default" r:id="R487a0a34029445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TERRA HOLDING AS   ·   Org.nr 923 748 849   ·   Barstølveien 11   ·   4636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TERRA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633b2e68f3408a" /><Relationship Type="http://schemas.openxmlformats.org/officeDocument/2006/relationships/footer" Target="/word/footer1.xml" Id="R487a0a34029445f4" /></Relationships>
</file>