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64f07edb0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BLINGSMO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BLINGSMO AS</w:t>
      </w:r>
    </w:p>
    <w:sectPr>
      <w:headerReference xmlns:r="http://schemas.openxmlformats.org/officeDocument/2006/relationships" w:type="default" r:id="R5ea2123d48304f3f"/>
      <w:footerReference xmlns:r="http://schemas.openxmlformats.org/officeDocument/2006/relationships" w:type="default" r:id="Reae0dc4290c0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2123d48304f3f" /><Relationship Type="http://schemas.openxmlformats.org/officeDocument/2006/relationships/footer" Target="/word/footer1.xml" Id="Reae0dc4290c0488a" /></Relationships>
</file>