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1ee07bd3e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RAGE INVEST AS</w:t>
      </w:r>
    </w:p>
    <w:sectPr>
      <w:headerReference xmlns:r="http://schemas.openxmlformats.org/officeDocument/2006/relationships" w:type="default" r:id="Rb40561f2b4684d53"/>
      <w:footerReference xmlns:r="http://schemas.openxmlformats.org/officeDocument/2006/relationships" w:type="default" r:id="R6f237f4c7a7b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RAGE INVEST AS   ·   Org.nr 923 857 583   ·   Myklabergtunet 16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561f2b4684d53" /><Relationship Type="http://schemas.openxmlformats.org/officeDocument/2006/relationships/footer" Target="/word/footer1.xml" Id="R6f237f4c7a7b43eb" /></Relationships>
</file>