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51293c30b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HOLDING AS</w:t>
      </w:r>
    </w:p>
    <w:sectPr>
      <w:headerReference xmlns:r="http://schemas.openxmlformats.org/officeDocument/2006/relationships" w:type="default" r:id="R458fdc9cdb364db3"/>
      <w:footerReference xmlns:r="http://schemas.openxmlformats.org/officeDocument/2006/relationships" w:type="default" r:id="Rfb6cbb2270f2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HOLDING AS   ·   Org.nr 923 940 022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fdc9cdb364db3" /><Relationship Type="http://schemas.openxmlformats.org/officeDocument/2006/relationships/footer" Target="/word/footer1.xml" Id="Rfb6cbb2270f246f4" /></Relationships>
</file>