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ecc21e6e04b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KONGSKILEN AS</w:t>
      </w:r>
    </w:p>
    <w:sectPr>
      <w:headerReference xmlns:r="http://schemas.openxmlformats.org/officeDocument/2006/relationships" w:type="default" r:id="R53a179b326564d54"/>
      <w:footerReference xmlns:r="http://schemas.openxmlformats.org/officeDocument/2006/relationships" w:type="default" r:id="R053e3e29d7b3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KONGSKILEN AS   ·   Org.nr 924 014 342   ·   Risalléen 23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a179b326564d54" /><Relationship Type="http://schemas.openxmlformats.org/officeDocument/2006/relationships/footer" Target="/word/footer1.xml" Id="R053e3e29d7b34416" /></Relationships>
</file>