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b1bc10897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BRAATHEN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BRAATHEN HOLDING AS</w:t>
      </w:r>
    </w:p>
    <w:sectPr>
      <w:headerReference xmlns:r="http://schemas.openxmlformats.org/officeDocument/2006/relationships" w:type="default" r:id="Rd97a9f7a6e2c4bd6"/>
      <w:footerReference xmlns:r="http://schemas.openxmlformats.org/officeDocument/2006/relationships" w:type="default" r:id="R772fae2c36f9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BRAATHEN HOLDING AS   ·   Org.nr 924 185 783   ·   c/o Anders Magnus Braathen, Pilestredet Park 20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BRAATHEN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a9f7a6e2c4bd6" /><Relationship Type="http://schemas.openxmlformats.org/officeDocument/2006/relationships/footer" Target="/word/footer1.xml" Id="R772fae2c36f94f22" /></Relationships>
</file>