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443fcb7ce4c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USTERABBEN AS</w:t>
      </w:r>
    </w:p>
    <w:sectPr>
      <w:headerReference xmlns:r="http://schemas.openxmlformats.org/officeDocument/2006/relationships" w:type="default" r:id="R0f8603a49b074e50"/>
      <w:footerReference xmlns:r="http://schemas.openxmlformats.org/officeDocument/2006/relationships" w:type="default" r:id="R40e8829476d546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USTERABBEN AS   ·   Org.nr 924 199 903   ·   c/o Fredrik Sunde,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USTERABBEN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8603a49b074e50" /><Relationship Type="http://schemas.openxmlformats.org/officeDocument/2006/relationships/footer" Target="/word/footer1.xml" Id="R40e8829476d5464c" /></Relationships>
</file>