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f065bd57a42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ODINJA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ODINJA INVEST AS</w:t>
      </w:r>
    </w:p>
    <w:sectPr>
      <w:headerReference xmlns:r="http://schemas.openxmlformats.org/officeDocument/2006/relationships" w:type="default" r:id="R04b768ceec40496c"/>
      <w:footerReference xmlns:r="http://schemas.openxmlformats.org/officeDocument/2006/relationships" w:type="default" r:id="R6facafeafb05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ODINJA INVEST AS   ·   Org.nr 924 209 755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768ceec40496c" /><Relationship Type="http://schemas.openxmlformats.org/officeDocument/2006/relationships/footer" Target="/word/footer1.xml" Id="R6facafeafb0541f0" /></Relationships>
</file>