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6ddbefb4246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ODINJA INVEST AS</w:t>
      </w:r>
    </w:p>
    <w:sectPr>
      <w:headerReference xmlns:r="http://schemas.openxmlformats.org/officeDocument/2006/relationships" w:type="default" r:id="R38e6636fc0574481"/>
      <w:footerReference xmlns:r="http://schemas.openxmlformats.org/officeDocument/2006/relationships" w:type="default" r:id="R0e0b8b592c0846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ODINJA INVEST AS   ·   Org.nr 924 209 755   ·   Myrevegen 41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ODINJA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e6636fc0574481" /><Relationship Type="http://schemas.openxmlformats.org/officeDocument/2006/relationships/footer" Target="/word/footer1.xml" Id="R0e0b8b592c08465f" /></Relationships>
</file>