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cc3b1f006a49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NEWCO VENTURES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NEWCO VENTURES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c928e8b04a4dc7"/>
      <w:footerReference xmlns:r="http://schemas.openxmlformats.org/officeDocument/2006/relationships" w:type="default" r:id="Re99048494edd46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NEWCO VENTURES AS   ·   Org.nr 924 328 967   ·   c/o Kristoffer Lande, Lørenvangen 5   ·   0585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NEWCO VENTURES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c928e8b04a4dc7" /><Relationship Type="http://schemas.openxmlformats.org/officeDocument/2006/relationships/footer" Target="/word/footer1.xml" Id="Re99048494edd46ba" /></Relationships>
</file>