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7e86bc6d8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NEWCO VENTURES AS</w:t>
      </w:r>
    </w:p>
    <w:sectPr>
      <w:headerReference xmlns:r="http://schemas.openxmlformats.org/officeDocument/2006/relationships" w:type="default" r:id="R429e6bc4193543d2"/>
      <w:footerReference xmlns:r="http://schemas.openxmlformats.org/officeDocument/2006/relationships" w:type="default" r:id="R59d0f2e33b2e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NEWCO VENTURES AS   ·   Org.nr 924 328 967   ·   c/o Kristoffer Lande, Lørenvangen 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NEWCO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e6bc4193543d2" /><Relationship Type="http://schemas.openxmlformats.org/officeDocument/2006/relationships/footer" Target="/word/footer1.xml" Id="R59d0f2e33b2e469a" /></Relationships>
</file>