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567a2f47e47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 KVINNESLAND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KVINNESLAND INVEST AS</w:t>
      </w:r>
    </w:p>
    <w:sectPr>
      <w:headerReference xmlns:r="http://schemas.openxmlformats.org/officeDocument/2006/relationships" w:type="default" r:id="R7f331e4e17754e15"/>
      <w:footerReference xmlns:r="http://schemas.openxmlformats.org/officeDocument/2006/relationships" w:type="default" r:id="Rdfd7d15039af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KVINNESLAND INVEST AS   ·   Org.nr 924 383 518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31e4e17754e15" /><Relationship Type="http://schemas.openxmlformats.org/officeDocument/2006/relationships/footer" Target="/word/footer1.xml" Id="Rdfd7d15039af4292" /></Relationships>
</file>