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6c039eb1d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I. KVINNESLAND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I. KVINNESLAND INVEST AS</w:t>
      </w:r>
    </w:p>
    <w:sectPr>
      <w:headerReference xmlns:r="http://schemas.openxmlformats.org/officeDocument/2006/relationships" w:type="default" r:id="Rfcc26d6392754079"/>
      <w:footerReference xmlns:r="http://schemas.openxmlformats.org/officeDocument/2006/relationships" w:type="default" r:id="R32ea1366b076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I. KVINNESLAND INVEST AS   ·   Org.nr 924 383 534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26d6392754079" /><Relationship Type="http://schemas.openxmlformats.org/officeDocument/2006/relationships/footer" Target="/word/footer1.xml" Id="R32ea1366b07646f2" /></Relationships>
</file>