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37b1fb70e41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LTCM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LTCM AS</w:t>
      </w:r>
    </w:p>
    <w:sectPr>
      <w:headerReference xmlns:r="http://schemas.openxmlformats.org/officeDocument/2006/relationships" w:type="default" r:id="Rfd30403284fa43e3"/>
      <w:footerReference xmlns:r="http://schemas.openxmlformats.org/officeDocument/2006/relationships" w:type="default" r:id="Re73ef5eb91604e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LTCM AS   ·   Org.nr 924 404 795   ·   c/o Håkon Stanghelle, Labakken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LTCM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30403284fa43e3" /><Relationship Type="http://schemas.openxmlformats.org/officeDocument/2006/relationships/footer" Target="/word/footer1.xml" Id="Re73ef5eb91604e4c" /></Relationships>
</file>