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c8f5b3d90a40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DAHL AS</w:t>
      </w:r>
    </w:p>
    <w:sectPr>
      <w:headerReference xmlns:r="http://schemas.openxmlformats.org/officeDocument/2006/relationships" w:type="default" r:id="Rbb90957c8e914090"/>
      <w:footerReference xmlns:r="http://schemas.openxmlformats.org/officeDocument/2006/relationships" w:type="default" r:id="R46adc72a44ed4b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0957c8e914090" /><Relationship Type="http://schemas.openxmlformats.org/officeDocument/2006/relationships/footer" Target="/word/footer1.xml" Id="R46adc72a44ed4b77" /></Relationships>
</file>