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6c328673d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BØEN MUSIKK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BØEN MUSIKK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fec6aed9a400d"/>
      <w:footerReference xmlns:r="http://schemas.openxmlformats.org/officeDocument/2006/relationships" w:type="default" r:id="Re7c6e21845b5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BØEN MUSIKK OG INVEST AS   ·   Org.nr 924 515 201   ·   Peragjerdet 4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BØEN MUSIKK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fec6aed9a400d" /><Relationship Type="http://schemas.openxmlformats.org/officeDocument/2006/relationships/footer" Target="/word/footer1.xml" Id="Re7c6e21845b5433b" /></Relationships>
</file>