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9a168bf04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NUNCHI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NUNCHI AS</w:t>
      </w:r>
    </w:p>
    <w:sectPr>
      <w:headerReference xmlns:r="http://schemas.openxmlformats.org/officeDocument/2006/relationships" w:type="default" r:id="R020389ca76634dc3"/>
      <w:footerReference xmlns:r="http://schemas.openxmlformats.org/officeDocument/2006/relationships" w:type="default" r:id="R62815076b4bf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389ca76634dc3" /><Relationship Type="http://schemas.openxmlformats.org/officeDocument/2006/relationships/footer" Target="/word/footer1.xml" Id="R62815076b4bf4f9c" /></Relationships>
</file>