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c526ce8d9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KVITLYNG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KVITLYNG AS</w:t>
      </w:r>
    </w:p>
    <w:sectPr>
      <w:headerReference xmlns:r="http://schemas.openxmlformats.org/officeDocument/2006/relationships" w:type="default" r:id="Rcd89516fb4c54127"/>
      <w:footerReference xmlns:r="http://schemas.openxmlformats.org/officeDocument/2006/relationships" w:type="default" r:id="R551d5b472e2d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KVITLYNG AS   ·   Org.nr 924 648 732   ·   Bygdøy allé 74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KVITLYNG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9516fb4c54127" /><Relationship Type="http://schemas.openxmlformats.org/officeDocument/2006/relationships/footer" Target="/word/footer1.xml" Id="R551d5b472e2d4ce0" /></Relationships>
</file>