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03b4bf4514e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UELAND REDERI AS</w:t>
      </w:r>
    </w:p>
    <w:sectPr>
      <w:headerReference xmlns:r="http://schemas.openxmlformats.org/officeDocument/2006/relationships" w:type="default" r:id="Rbe714f19f229438f"/>
      <w:footerReference xmlns:r="http://schemas.openxmlformats.org/officeDocument/2006/relationships" w:type="default" r:id="Rf89fcfdbde4a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REDERI AS   ·   Org.nr 924 783 605   ·   c/o Oddbjørg Ueland, Leil. 301, Meierigata 14B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14f19f229438f" /><Relationship Type="http://schemas.openxmlformats.org/officeDocument/2006/relationships/footer" Target="/word/footer1.xml" Id="Rf89fcfdbde4a4972" /></Relationships>
</file>