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7e9f383bb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449e96b6764557"/>
      <w:footerReference xmlns:r="http://schemas.openxmlformats.org/officeDocument/2006/relationships" w:type="default" r:id="R396df3c4823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FINSE INVEST AS   ·   Org.nr 924 825 952   ·   Skøyen terrasse 6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49e96b6764557" /><Relationship Type="http://schemas.openxmlformats.org/officeDocument/2006/relationships/footer" Target="/word/footer1.xml" Id="R396df3c482324e35" /></Relationships>
</file>