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3ffcac096048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MYRA MATSENTER AS.</w:t>
      </w:r>
    </w:p>
    <w:sectPr>
      <w:headerReference xmlns:r="http://schemas.openxmlformats.org/officeDocument/2006/relationships" w:type="default" r:id="R68da6d51bd114d34"/>
      <w:footerReference xmlns:r="http://schemas.openxmlformats.org/officeDocument/2006/relationships" w:type="default" r:id="R4f0f23b9f88e49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MYRA MATSENTER AS   ·   Org.nr 924 960 396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MYRA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da6d51bd114d34" /><Relationship Type="http://schemas.openxmlformats.org/officeDocument/2006/relationships/footer" Target="/word/footer1.xml" Id="R4f0f23b9f88e49e4" /></Relationships>
</file>