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90b403e54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BUXSTONE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BUXSTONE AS</w:t>
      </w:r>
    </w:p>
    <w:sectPr>
      <w:headerReference xmlns:r="http://schemas.openxmlformats.org/officeDocument/2006/relationships" w:type="default" r:id="R8fecc18cfabd4298"/>
      <w:footerReference xmlns:r="http://schemas.openxmlformats.org/officeDocument/2006/relationships" w:type="default" r:id="Rcaf021498e6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cc18cfabd4298" /><Relationship Type="http://schemas.openxmlformats.org/officeDocument/2006/relationships/footer" Target="/word/footer1.xml" Id="Rcaf021498e6042e7" /></Relationships>
</file>