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6e0e977e2d49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FIBONACCI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FIBONACCI HOLDING AS</w:t>
      </w:r>
    </w:p>
    <w:sectPr>
      <w:headerReference xmlns:r="http://schemas.openxmlformats.org/officeDocument/2006/relationships" w:type="default" r:id="Re53eff65af56456e"/>
      <w:footerReference xmlns:r="http://schemas.openxmlformats.org/officeDocument/2006/relationships" w:type="default" r:id="Ra66348bdfd4f41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FIBONACCI HOLDING AS   ·   Org.nr 925 044 105   ·   c/o Magnus Larsen Svanholm, Gustav Vigelands vei 72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FIBONACCI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3eff65af56456e" /><Relationship Type="http://schemas.openxmlformats.org/officeDocument/2006/relationships/footer" Target="/word/footer1.xml" Id="Ra66348bdfd4f4176" /></Relationships>
</file>