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b1c21809c142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FIBONACCI HOLDING AS</w:t>
      </w:r>
    </w:p>
    <w:sectPr>
      <w:headerReference xmlns:r="http://schemas.openxmlformats.org/officeDocument/2006/relationships" w:type="default" r:id="R0220f395f0104ad3"/>
      <w:footerReference xmlns:r="http://schemas.openxmlformats.org/officeDocument/2006/relationships" w:type="default" r:id="Rb254e0425b3b49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FIBONACCI HOLDING AS   ·   Org.nr 925 044 105   ·   c/o Magnus Larsen Svanholm, Gustav Vigelands vei 72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FIBONACCI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20f395f0104ad3" /><Relationship Type="http://schemas.openxmlformats.org/officeDocument/2006/relationships/footer" Target="/word/footer1.xml" Id="Rb254e0425b3b4929" /></Relationships>
</file>