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ffa651e67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 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AND INVEST AS</w:t>
      </w:r>
    </w:p>
    <w:sectPr>
      <w:headerReference xmlns:r="http://schemas.openxmlformats.org/officeDocument/2006/relationships" w:type="default" r:id="R32421b3666ca4122"/>
      <w:footerReference xmlns:r="http://schemas.openxmlformats.org/officeDocument/2006/relationships" w:type="default" r:id="R4b9e6797972a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AND INVEST AS   ·   Org.nr 925 128 155   ·   Fernanda Nissens gate 1B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21b3666ca4122" /><Relationship Type="http://schemas.openxmlformats.org/officeDocument/2006/relationships/footer" Target="/word/footer1.xml" Id="R4b9e6797972a4f38" /></Relationships>
</file>