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7de31b7e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AND INVEST AS</w:t>
      </w:r>
    </w:p>
    <w:sectPr>
      <w:headerReference xmlns:r="http://schemas.openxmlformats.org/officeDocument/2006/relationships" w:type="default" r:id="Rab0c9143481d4094"/>
      <w:footerReference xmlns:r="http://schemas.openxmlformats.org/officeDocument/2006/relationships" w:type="default" r:id="Rf69e94a1f9bc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c9143481d4094" /><Relationship Type="http://schemas.openxmlformats.org/officeDocument/2006/relationships/footer" Target="/word/footer1.xml" Id="Rf69e94a1f9bc4d33" /></Relationships>
</file>