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96092c99374b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YODA INVEST AS</w:t>
      </w:r>
    </w:p>
    <w:sectPr>
      <w:headerReference xmlns:r="http://schemas.openxmlformats.org/officeDocument/2006/relationships" w:type="default" r:id="Ra7f1103a3af34ae2"/>
      <w:footerReference xmlns:r="http://schemas.openxmlformats.org/officeDocument/2006/relationships" w:type="default" r:id="Rb696c3a2e21649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YODA INVEST AS   ·   Org.nr 925 150 843   ·   Marius Skadsems vei 32   ·   4316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YODA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f1103a3af34ae2" /><Relationship Type="http://schemas.openxmlformats.org/officeDocument/2006/relationships/footer" Target="/word/footer1.xml" Id="Rb696c3a2e216495b" /></Relationships>
</file>